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98" w:rsidRPr="00093F9F" w:rsidRDefault="00B52898" w:rsidP="00B52898">
      <w:pPr>
        <w:pStyle w:val="ISANazevPublikace"/>
        <w:rPr>
          <w:rFonts w:ascii="Arial" w:hAnsi="Arial" w:cs="Arial"/>
        </w:rPr>
      </w:pPr>
      <w:r w:rsidRPr="00093F9F">
        <w:rPr>
          <w:rFonts w:ascii="Arial" w:hAnsi="Arial" w:cs="Arial"/>
        </w:rPr>
        <w:t>Přijímačky – co musím vědět</w:t>
      </w:r>
    </w:p>
    <w:p w:rsidR="00B52898" w:rsidRPr="00093F9F" w:rsidRDefault="00B52898" w:rsidP="00B52898">
      <w:pPr>
        <w:pStyle w:val="ISANadpis1"/>
        <w:rPr>
          <w:rFonts w:ascii="Arial" w:hAnsi="Arial" w:cs="Arial"/>
        </w:rPr>
      </w:pPr>
      <w:r w:rsidRPr="00093F9F">
        <w:rPr>
          <w:rFonts w:ascii="Arial" w:hAnsi="Arial" w:cs="Arial"/>
          <w:color w:val="2A3333"/>
          <w:sz w:val="14"/>
          <w:szCs w:val="14"/>
        </w:rPr>
        <w:t xml:space="preserve"> </w:t>
      </w:r>
      <w:r w:rsidRPr="00093F9F">
        <w:rPr>
          <w:rFonts w:ascii="Arial" w:hAnsi="Arial" w:cs="Arial"/>
        </w:rPr>
        <w:t>Jak se přihlásím na střední školu</w:t>
      </w:r>
    </w:p>
    <w:p w:rsidR="00B52898" w:rsidRPr="00093F9F" w:rsidRDefault="00B52898" w:rsidP="00B52898">
      <w:pPr>
        <w:pStyle w:val="ISAAnotace"/>
        <w:tabs>
          <w:tab w:val="clear" w:pos="1656"/>
        </w:tabs>
        <w:ind w:left="0"/>
        <w:rPr>
          <w:rFonts w:ascii="Arial" w:hAnsi="Arial" w:cs="Arial"/>
          <w:color w:val="002060"/>
        </w:rPr>
      </w:pPr>
      <w:r w:rsidRPr="00093F9F">
        <w:rPr>
          <w:rFonts w:ascii="Arial" w:hAnsi="Arial" w:cs="Arial"/>
          <w:color w:val="002060"/>
        </w:rPr>
        <w:t xml:space="preserve">V prvním kole přijímaček si </w:t>
      </w:r>
      <w:r w:rsidRPr="00093F9F">
        <w:rPr>
          <w:rFonts w:ascii="Arial" w:hAnsi="Arial" w:cs="Arial"/>
          <w:b/>
          <w:color w:val="002060"/>
        </w:rPr>
        <w:t>můžeš podat dvě přihlášky ke studiu</w:t>
      </w:r>
      <w:r w:rsidRPr="00093F9F">
        <w:rPr>
          <w:rFonts w:ascii="Arial" w:hAnsi="Arial" w:cs="Arial"/>
          <w:color w:val="002060"/>
        </w:rPr>
        <w:t>, například si zvolíš jeden obor ve dvou školách nebo dva různé obory v jedné škole, a to kdekoli v České republice. Termíny pro jejich podání do 1. kola přijímaček jsou závazné pro všechny obory i školy.</w:t>
      </w:r>
    </w:p>
    <w:p w:rsidR="00B52898" w:rsidRPr="00093F9F" w:rsidRDefault="00B52898" w:rsidP="00B52898">
      <w:pPr>
        <w:pStyle w:val="ISANormalni"/>
        <w:jc w:val="right"/>
        <w:rPr>
          <w:rFonts w:ascii="Arial" w:hAnsi="Arial" w:cs="Arial"/>
          <w:color w:val="002060"/>
        </w:rPr>
      </w:pPr>
      <w:r w:rsidRPr="00093F9F">
        <w:rPr>
          <w:rFonts w:ascii="Arial" w:hAnsi="Arial" w:cs="Arial"/>
          <w:noProof/>
          <w:color w:val="002060"/>
          <w:sz w:val="14"/>
          <w:szCs w:val="14"/>
        </w:rPr>
        <w:drawing>
          <wp:inline distT="0" distB="0" distL="0" distR="0">
            <wp:extent cx="1085850" cy="581025"/>
            <wp:effectExtent l="19050" t="0" r="0" b="0"/>
            <wp:docPr id="15" name="obrázek 15" descr="iStock_000020633793X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Stock_000020633793X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2314" b="6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898" w:rsidRPr="00093F9F" w:rsidRDefault="00B52898" w:rsidP="00B52898">
      <w:pPr>
        <w:pStyle w:val="ISANadpis2"/>
        <w:rPr>
          <w:rFonts w:ascii="Arial" w:hAnsi="Arial" w:cs="Arial"/>
          <w:color w:val="000080"/>
          <w:szCs w:val="32"/>
        </w:rPr>
      </w:pPr>
      <w:r w:rsidRPr="00093F9F">
        <w:rPr>
          <w:rFonts w:ascii="Arial" w:hAnsi="Arial" w:cs="Arial"/>
          <w:color w:val="000080"/>
          <w:szCs w:val="32"/>
        </w:rPr>
        <w:t>Přihlášku ke studiu podej včas</w:t>
      </w:r>
    </w:p>
    <w:p w:rsidR="00B52898" w:rsidRPr="00093F9F" w:rsidRDefault="00B52898" w:rsidP="00B52898">
      <w:pPr>
        <w:pStyle w:val="ISANormalni"/>
        <w:rPr>
          <w:rFonts w:ascii="Arial" w:hAnsi="Arial" w:cs="Arial"/>
        </w:rPr>
      </w:pPr>
    </w:p>
    <w:tbl>
      <w:tblPr>
        <w:tblW w:w="10200" w:type="dxa"/>
        <w:tblInd w:w="12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FFFFFF"/>
          <w:insideV w:val="single" w:sz="4" w:space="0" w:color="FFFFFF"/>
        </w:tblBorders>
        <w:tblCellMar>
          <w:left w:w="90" w:type="dxa"/>
          <w:right w:w="90" w:type="dxa"/>
        </w:tblCellMar>
        <w:tblLook w:val="0080"/>
      </w:tblPr>
      <w:tblGrid>
        <w:gridCol w:w="2500"/>
        <w:gridCol w:w="7700"/>
      </w:tblGrid>
      <w:tr w:rsidR="00B52898" w:rsidRPr="00093F9F" w:rsidTr="001B39C8">
        <w:trPr>
          <w:trHeight w:val="787"/>
        </w:trPr>
        <w:tc>
          <w:tcPr>
            <w:tcW w:w="2500" w:type="dxa"/>
            <w:shd w:val="clear" w:color="auto" w:fill="E6EA3E"/>
            <w:vAlign w:val="center"/>
          </w:tcPr>
          <w:p w:rsidR="00B52898" w:rsidRPr="00093F9F" w:rsidRDefault="00B52898" w:rsidP="001B39C8">
            <w:pPr>
              <w:pStyle w:val="ISATabulkaText"/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93F9F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do </w:t>
            </w:r>
            <w:r w:rsidRPr="00093F9F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30. listopadu 2017</w:t>
            </w:r>
          </w:p>
        </w:tc>
        <w:tc>
          <w:tcPr>
            <w:tcW w:w="7700" w:type="dxa"/>
            <w:shd w:val="clear" w:color="auto" w:fill="E6EA3E"/>
            <w:vAlign w:val="center"/>
          </w:tcPr>
          <w:p w:rsidR="00B52898" w:rsidRPr="00093F9F" w:rsidRDefault="00B52898" w:rsidP="001B39C8">
            <w:pPr>
              <w:pStyle w:val="ISATabulkaText"/>
              <w:ind w:left="240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093F9F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</w:t>
            </w:r>
          </w:p>
          <w:p w:rsidR="00B52898" w:rsidRPr="00093F9F" w:rsidRDefault="00B52898" w:rsidP="001B39C8">
            <w:pPr>
              <w:pStyle w:val="ISASeznam2Blok"/>
              <w:rPr>
                <w:rFonts w:ascii="Arial" w:hAnsi="Arial" w:cs="Arial"/>
                <w:b/>
                <w:color w:val="002060"/>
                <w:sz w:val="22"/>
              </w:rPr>
            </w:pPr>
            <w:r w:rsidRPr="00093F9F">
              <w:rPr>
                <w:rFonts w:ascii="Arial" w:hAnsi="Arial" w:cs="Arial"/>
                <w:b/>
                <w:color w:val="002060"/>
                <w:sz w:val="22"/>
                <w:szCs w:val="22"/>
              </w:rPr>
              <w:t>do uměleckých oborů v konzervatořích</w:t>
            </w:r>
          </w:p>
          <w:p w:rsidR="00B52898" w:rsidRPr="00093F9F" w:rsidRDefault="00B52898" w:rsidP="001B39C8">
            <w:pPr>
              <w:pStyle w:val="ISASeznam2Blok"/>
              <w:rPr>
                <w:rFonts w:ascii="Arial" w:hAnsi="Arial" w:cs="Arial"/>
                <w:b/>
                <w:color w:val="002060"/>
                <w:sz w:val="22"/>
              </w:rPr>
            </w:pPr>
            <w:r w:rsidRPr="00093F9F">
              <w:rPr>
                <w:rFonts w:ascii="Arial" w:hAnsi="Arial" w:cs="Arial"/>
                <w:b/>
                <w:color w:val="002060"/>
                <w:sz w:val="22"/>
                <w:szCs w:val="22"/>
              </w:rPr>
              <w:t>do oborů s talentovou zkouškou, tzn.:</w:t>
            </w:r>
          </w:p>
          <w:p w:rsidR="00B52898" w:rsidRPr="00093F9F" w:rsidRDefault="00B52898" w:rsidP="00B52898">
            <w:pPr>
              <w:pStyle w:val="ISATabulkaText"/>
              <w:numPr>
                <w:ilvl w:val="0"/>
                <w:numId w:val="2"/>
              </w:num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093F9F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ze skupiny oborů 82 Umění a užité umění </w:t>
            </w:r>
          </w:p>
          <w:p w:rsidR="00B52898" w:rsidRPr="00093F9F" w:rsidRDefault="00B52898" w:rsidP="00B52898">
            <w:pPr>
              <w:pStyle w:val="ISATabulkaText"/>
              <w:numPr>
                <w:ilvl w:val="0"/>
                <w:numId w:val="2"/>
              </w:num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093F9F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4, 6 a 8 </w:t>
            </w:r>
            <w:proofErr w:type="spellStart"/>
            <w:r w:rsidRPr="00093F9F">
              <w:rPr>
                <w:rFonts w:ascii="Arial" w:hAnsi="Arial" w:cs="Arial"/>
                <w:b/>
                <w:color w:val="002060"/>
                <w:sz w:val="22"/>
                <w:szCs w:val="22"/>
              </w:rPr>
              <w:t>letých</w:t>
            </w:r>
            <w:proofErr w:type="spellEnd"/>
            <w:r w:rsidRPr="00093F9F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oborů Gymnázium se sportovní přípravou</w:t>
            </w:r>
          </w:p>
          <w:p w:rsidR="00B52898" w:rsidRPr="00093F9F" w:rsidRDefault="00B52898" w:rsidP="001B39C8">
            <w:pPr>
              <w:pStyle w:val="ISATabulkaText"/>
              <w:tabs>
                <w:tab w:val="clear" w:pos="1656"/>
                <w:tab w:val="left" w:pos="990"/>
              </w:tabs>
              <w:jc w:val="center"/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</w:pPr>
          </w:p>
        </w:tc>
      </w:tr>
      <w:tr w:rsidR="00B52898" w:rsidRPr="00093F9F" w:rsidTr="001B39C8">
        <w:trPr>
          <w:trHeight w:val="787"/>
        </w:trPr>
        <w:tc>
          <w:tcPr>
            <w:tcW w:w="2500" w:type="dxa"/>
            <w:shd w:val="clear" w:color="auto" w:fill="C0C1F8"/>
            <w:vAlign w:val="center"/>
          </w:tcPr>
          <w:p w:rsidR="00B52898" w:rsidRPr="00093F9F" w:rsidRDefault="00B52898" w:rsidP="001B39C8">
            <w:pPr>
              <w:pStyle w:val="ISATabulkaText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093F9F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do </w:t>
            </w:r>
            <w:r w:rsidRPr="00093F9F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1. března 2018</w:t>
            </w:r>
          </w:p>
        </w:tc>
        <w:tc>
          <w:tcPr>
            <w:tcW w:w="7700" w:type="dxa"/>
            <w:shd w:val="clear" w:color="auto" w:fill="C0C1F8"/>
            <w:vAlign w:val="center"/>
          </w:tcPr>
          <w:p w:rsidR="00B52898" w:rsidRPr="00093F9F" w:rsidRDefault="00B52898" w:rsidP="001B39C8">
            <w:pPr>
              <w:pStyle w:val="ISASeznam2"/>
              <w:rPr>
                <w:rFonts w:ascii="Arial" w:hAnsi="Arial" w:cs="Arial"/>
                <w:b/>
                <w:color w:val="002060"/>
                <w:sz w:val="22"/>
              </w:rPr>
            </w:pPr>
            <w:r w:rsidRPr="00093F9F">
              <w:rPr>
                <w:rFonts w:ascii="Arial" w:hAnsi="Arial" w:cs="Arial"/>
                <w:b/>
                <w:color w:val="002060"/>
                <w:sz w:val="22"/>
                <w:szCs w:val="22"/>
              </w:rPr>
              <w:t>do všech ostatních oborů</w:t>
            </w:r>
          </w:p>
        </w:tc>
      </w:tr>
    </w:tbl>
    <w:p w:rsidR="00B52898" w:rsidRPr="00093F9F" w:rsidRDefault="00B52898" w:rsidP="00B52898">
      <w:pPr>
        <w:pStyle w:val="ISANormalni"/>
        <w:rPr>
          <w:rFonts w:ascii="Arial" w:hAnsi="Arial" w:cs="Arial"/>
        </w:rPr>
      </w:pPr>
      <w:bookmarkStart w:id="0" w:name="První_kolo_přijímacích_zkoušek"/>
      <w:bookmarkEnd w:id="0"/>
    </w:p>
    <w:p w:rsidR="00B52898" w:rsidRPr="00093F9F" w:rsidRDefault="00B52898" w:rsidP="00B52898">
      <w:pPr>
        <w:pStyle w:val="ISANadpis2"/>
        <w:rPr>
          <w:rFonts w:ascii="Arial" w:hAnsi="Arial" w:cs="Arial"/>
          <w:color w:val="000080"/>
          <w:szCs w:val="32"/>
        </w:rPr>
      </w:pPr>
      <w:r w:rsidRPr="00093F9F">
        <w:rPr>
          <w:rFonts w:ascii="Arial" w:hAnsi="Arial" w:cs="Arial"/>
          <w:color w:val="000080"/>
          <w:szCs w:val="32"/>
        </w:rPr>
        <w:t>Tiskopis přihlášky ke studiu</w:t>
      </w:r>
    </w:p>
    <w:p w:rsidR="00B52898" w:rsidRPr="00093F9F" w:rsidRDefault="00B52898" w:rsidP="00B52898">
      <w:pPr>
        <w:pStyle w:val="ISASeznam2"/>
        <w:numPr>
          <w:ilvl w:val="0"/>
          <w:numId w:val="0"/>
        </w:numPr>
        <w:ind w:left="357"/>
        <w:rPr>
          <w:rFonts w:ascii="Arial" w:hAnsi="Arial" w:cs="Arial"/>
        </w:rPr>
      </w:pPr>
    </w:p>
    <w:p w:rsidR="00B52898" w:rsidRPr="00093F9F" w:rsidRDefault="00B52898" w:rsidP="00B52898">
      <w:pPr>
        <w:pStyle w:val="ISASeznam2"/>
        <w:rPr>
          <w:rFonts w:ascii="Arial" w:hAnsi="Arial" w:cs="Arial"/>
        </w:rPr>
      </w:pPr>
      <w:r w:rsidRPr="00093F9F">
        <w:rPr>
          <w:rFonts w:ascii="Arial" w:hAnsi="Arial" w:cs="Arial"/>
          <w:b/>
          <w:color w:val="C00000"/>
        </w:rPr>
        <w:t xml:space="preserve">Tiskopis přihlášky </w:t>
      </w:r>
      <w:r w:rsidRPr="00093F9F">
        <w:rPr>
          <w:rFonts w:ascii="Arial" w:hAnsi="Arial" w:cs="Arial"/>
        </w:rPr>
        <w:t xml:space="preserve">si vytiskni z webu školy nebo Ministerstva školství, mládeže a tělovýchovy – </w:t>
      </w:r>
      <w:hyperlink r:id="rId6" w:history="1">
        <w:r w:rsidRPr="00093F9F">
          <w:rPr>
            <w:rStyle w:val="Hypertextovodkaz"/>
            <w:rFonts w:ascii="Arial" w:hAnsi="Arial" w:cs="Arial"/>
          </w:rPr>
          <w:t>www.msmt.cz</w:t>
        </w:r>
      </w:hyperlink>
      <w:r w:rsidRPr="00093F9F">
        <w:rPr>
          <w:rFonts w:ascii="Arial" w:hAnsi="Arial" w:cs="Arial"/>
        </w:rPr>
        <w:t>.</w:t>
      </w:r>
    </w:p>
    <w:p w:rsidR="00B52898" w:rsidRPr="00093F9F" w:rsidRDefault="00B52898" w:rsidP="00B52898">
      <w:pPr>
        <w:pStyle w:val="ISASeznam2"/>
        <w:jc w:val="both"/>
        <w:rPr>
          <w:rStyle w:val="ISANormalniKurziva"/>
          <w:rFonts w:ascii="Arial" w:hAnsi="Arial" w:cs="Arial"/>
          <w:i w:val="0"/>
          <w:color w:val="262626"/>
        </w:rPr>
      </w:pPr>
      <w:r w:rsidRPr="00093F9F">
        <w:rPr>
          <w:rStyle w:val="ISANormalniKurziva"/>
          <w:rFonts w:ascii="Arial" w:hAnsi="Arial" w:cs="Arial"/>
          <w:color w:val="262626"/>
        </w:rPr>
        <w:t xml:space="preserve">Za vyplnění přihlášky, včasné podání a další náležitosti odpovídáš sám/sama, resp. tvoji zákonní zástupci (rodiče nebo jiná pověřená osoba). </w:t>
      </w:r>
    </w:p>
    <w:p w:rsidR="00B52898" w:rsidRPr="00093F9F" w:rsidRDefault="00B52898" w:rsidP="00B52898">
      <w:pPr>
        <w:pStyle w:val="ISASeznam2"/>
        <w:jc w:val="both"/>
        <w:rPr>
          <w:rStyle w:val="ISANormalniKurziva"/>
          <w:rFonts w:ascii="Arial" w:hAnsi="Arial" w:cs="Arial"/>
          <w:i w:val="0"/>
          <w:color w:val="262626"/>
        </w:rPr>
      </w:pPr>
      <w:r w:rsidRPr="00093F9F">
        <w:rPr>
          <w:rStyle w:val="ISANormalniKurziva"/>
          <w:rFonts w:ascii="Arial" w:hAnsi="Arial" w:cs="Arial"/>
        </w:rPr>
        <w:t xml:space="preserve">V prvním kole přijímaček můžeš podat dvě přihlášky. Když využiješ této možnosti, uveď </w:t>
      </w:r>
      <w:r w:rsidRPr="00093F9F">
        <w:rPr>
          <w:rStyle w:val="ISANormalniKurziva"/>
          <w:rFonts w:ascii="Arial" w:hAnsi="Arial" w:cs="Arial"/>
          <w:b/>
          <w:color w:val="C00000"/>
        </w:rPr>
        <w:t>do tiskopisu přihlášky obě školy</w:t>
      </w:r>
      <w:r w:rsidRPr="00093F9F">
        <w:rPr>
          <w:rStyle w:val="ISANormalniKurziva"/>
          <w:rFonts w:ascii="Arial" w:hAnsi="Arial" w:cs="Arial"/>
          <w:color w:val="262626"/>
        </w:rPr>
        <w:t xml:space="preserve"> (nebo oba obory). </w:t>
      </w:r>
      <w:r w:rsidRPr="00093F9F">
        <w:rPr>
          <w:rStyle w:val="ISANormalniKurziva"/>
          <w:rFonts w:ascii="Arial" w:hAnsi="Arial" w:cs="Arial"/>
        </w:rPr>
        <w:t xml:space="preserve">Jestliže zvolíš jen jeden obor, druhou </w:t>
      </w:r>
      <w:r w:rsidRPr="00093F9F">
        <w:rPr>
          <w:rStyle w:val="ISANormalniKurziva"/>
          <w:rFonts w:ascii="Arial" w:hAnsi="Arial" w:cs="Arial"/>
          <w:color w:val="262626"/>
        </w:rPr>
        <w:t>kolonku nevyplňuj a tiskopis pošli jen do vybrané školy.</w:t>
      </w:r>
    </w:p>
    <w:p w:rsidR="00B52898" w:rsidRPr="00093F9F" w:rsidRDefault="00B52898" w:rsidP="00B52898">
      <w:pPr>
        <w:pStyle w:val="ISASeznam2"/>
        <w:jc w:val="both"/>
        <w:rPr>
          <w:rStyle w:val="ISANormalniKurziva"/>
          <w:rFonts w:ascii="Arial" w:hAnsi="Arial" w:cs="Arial"/>
          <w:i w:val="0"/>
          <w:color w:val="262626"/>
        </w:rPr>
      </w:pPr>
      <w:r w:rsidRPr="00093F9F">
        <w:rPr>
          <w:rStyle w:val="ISANormalniKurziva"/>
          <w:rFonts w:ascii="Arial" w:hAnsi="Arial" w:cs="Arial"/>
          <w:color w:val="262626"/>
        </w:rPr>
        <w:t xml:space="preserve">Přihlášku vyplň písemně nebo elektronicky. Každé škole se posílá </w:t>
      </w:r>
      <w:r w:rsidRPr="00093F9F">
        <w:rPr>
          <w:rStyle w:val="ISANormalniKurziva"/>
          <w:rFonts w:ascii="Arial" w:hAnsi="Arial" w:cs="Arial"/>
        </w:rPr>
        <w:t xml:space="preserve">jeden </w:t>
      </w:r>
      <w:r w:rsidRPr="00093F9F">
        <w:rPr>
          <w:rStyle w:val="ISANormalniKurziva"/>
          <w:rFonts w:ascii="Arial" w:hAnsi="Arial" w:cs="Arial"/>
          <w:b/>
          <w:color w:val="C00000"/>
        </w:rPr>
        <w:t>kompletně vyplněný tiskopis</w:t>
      </w:r>
      <w:r w:rsidRPr="00093F9F">
        <w:rPr>
          <w:rStyle w:val="ISANormalniKurziva"/>
          <w:rFonts w:ascii="Arial" w:hAnsi="Arial" w:cs="Arial"/>
          <w:color w:val="262626"/>
        </w:rPr>
        <w:t xml:space="preserve">, takže ji po vyplnění nezapomeň zkopírovat nebo vytisknout dvakrát. Pak už zbývá jen tvůj podpis a jednoho z rodičů. Známky z vysvědčení ti většinou vyplní ve škole, ale můžeš si je do přihlášky napsat sám/sama a pak nechat ve škole potvrdit. Je i možné přiložit k přihlášce ověřené kopie vysvědčení. </w:t>
      </w:r>
    </w:p>
    <w:p w:rsidR="00B52898" w:rsidRPr="00093F9F" w:rsidRDefault="00B52898" w:rsidP="00B52898">
      <w:pPr>
        <w:pStyle w:val="ISASeznam2"/>
        <w:jc w:val="both"/>
        <w:rPr>
          <w:rStyle w:val="ISANormalniKurziva"/>
          <w:rFonts w:ascii="Arial" w:hAnsi="Arial" w:cs="Arial"/>
          <w:i w:val="0"/>
          <w:color w:val="262626"/>
        </w:rPr>
      </w:pPr>
      <w:r w:rsidRPr="00093F9F">
        <w:rPr>
          <w:rStyle w:val="ISANormalniKurziva"/>
          <w:rFonts w:ascii="Arial" w:hAnsi="Arial" w:cs="Arial"/>
          <w:color w:val="262626"/>
        </w:rPr>
        <w:t xml:space="preserve">Pokud je požadován lékařský </w:t>
      </w:r>
      <w:r w:rsidRPr="00093F9F">
        <w:rPr>
          <w:rStyle w:val="ISANormalniKurziva"/>
          <w:rFonts w:ascii="Arial" w:hAnsi="Arial" w:cs="Arial"/>
          <w:b/>
          <w:color w:val="C00000"/>
        </w:rPr>
        <w:t>posudek o zdravotní způsobilosti</w:t>
      </w:r>
      <w:r w:rsidRPr="00093F9F">
        <w:rPr>
          <w:rStyle w:val="ISANormalniKurziva"/>
          <w:rFonts w:ascii="Arial" w:hAnsi="Arial" w:cs="Arial"/>
          <w:color w:val="262626"/>
        </w:rPr>
        <w:t xml:space="preserve"> uchazeče jako podmínka k přijetí do určitých oborů, musíš zajít ke svému lékaři. Posudek se píše rovnou do přihlášky. Je-li vyjádření delší, přilož ho k přihlášce v ověřené kopii (ověření provedou na každé poště).</w:t>
      </w:r>
    </w:p>
    <w:p w:rsidR="00B52898" w:rsidRPr="00093F9F" w:rsidRDefault="00B52898" w:rsidP="00B52898">
      <w:pPr>
        <w:pStyle w:val="ISANormalni"/>
        <w:rPr>
          <w:rStyle w:val="Hypertextovodkaz"/>
          <w:rFonts w:ascii="Arial" w:hAnsi="Arial" w:cs="Arial"/>
        </w:rPr>
      </w:pPr>
    </w:p>
    <w:p w:rsidR="00B52898" w:rsidRPr="00093F9F" w:rsidRDefault="00B52898" w:rsidP="00B52898">
      <w:pPr>
        <w:pStyle w:val="ISASeznam2"/>
        <w:rPr>
          <w:rFonts w:ascii="Arial" w:hAnsi="Arial" w:cs="Arial"/>
        </w:rPr>
      </w:pPr>
      <w:r w:rsidRPr="00093F9F">
        <w:rPr>
          <w:rFonts w:ascii="Arial" w:hAnsi="Arial" w:cs="Arial"/>
        </w:rPr>
        <w:t xml:space="preserve">Pokud je součástí přijímaček zkouška, nejpozději 14 dní před jejím konáním dostaneš písemnou pozvánku i s pokyny, např. co si vzít s sebou, kam se dostavit aj. </w:t>
      </w:r>
      <w:bookmarkStart w:id="1" w:name="Pokud_se"/>
    </w:p>
    <w:p w:rsidR="00B52898" w:rsidRPr="00093F9F" w:rsidRDefault="00B52898" w:rsidP="00B52898">
      <w:pPr>
        <w:pStyle w:val="ISASeznam2"/>
        <w:numPr>
          <w:ilvl w:val="0"/>
          <w:numId w:val="0"/>
        </w:numPr>
        <w:ind w:left="714"/>
        <w:rPr>
          <w:rFonts w:ascii="Arial" w:hAnsi="Arial" w:cs="Arial"/>
        </w:rPr>
      </w:pPr>
      <w:r w:rsidRPr="00093F9F">
        <w:rPr>
          <w:rFonts w:ascii="Arial" w:hAnsi="Arial" w:cs="Arial"/>
          <w:b/>
          <w:noProof/>
          <w:color w:val="333333"/>
        </w:rPr>
        <w:lastRenderedPageBreak/>
        <w:drawing>
          <wp:inline distT="0" distB="0" distL="0" distR="0">
            <wp:extent cx="1285875" cy="552450"/>
            <wp:effectExtent l="19050" t="0" r="9525" b="0"/>
            <wp:docPr id="16" name="Obrázek 1" descr="http://www.infoabsolvent.cz/Data/Stranky/S-7.0.02_Prijimacky__co_bych_mel_vedet_soubory/image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infoabsolvent.cz/Data/Stranky/S-7.0.02_Prijimacky__co_bych_mel_vedet_soubory/image0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1"/>
    <w:p w:rsidR="00B52898" w:rsidRPr="00093F9F" w:rsidRDefault="00B52898" w:rsidP="00B52898">
      <w:pPr>
        <w:pStyle w:val="ISASeznam2"/>
        <w:rPr>
          <w:rStyle w:val="ISANormalniKurziva"/>
          <w:rFonts w:ascii="Arial" w:hAnsi="Arial" w:cs="Arial"/>
          <w:b/>
          <w:i w:val="0"/>
          <w:color w:val="C00000"/>
        </w:rPr>
      </w:pPr>
      <w:r w:rsidRPr="00093F9F">
        <w:rPr>
          <w:rStyle w:val="ISANormalniKurziva"/>
          <w:rFonts w:ascii="Arial" w:hAnsi="Arial" w:cs="Arial"/>
          <w:b/>
          <w:color w:val="C00000"/>
        </w:rPr>
        <w:t xml:space="preserve">Do všech maturitních oborů </w:t>
      </w:r>
      <w:r w:rsidRPr="00093F9F">
        <w:rPr>
          <w:rStyle w:val="ISANormalniKurziva"/>
          <w:rFonts w:ascii="Arial" w:hAnsi="Arial" w:cs="Arial"/>
        </w:rPr>
        <w:t xml:space="preserve">se povinně koná </w:t>
      </w:r>
      <w:r w:rsidRPr="00093F9F">
        <w:rPr>
          <w:rStyle w:val="ISANormalniKurziva"/>
          <w:rFonts w:ascii="Arial" w:hAnsi="Arial" w:cs="Arial"/>
          <w:b/>
          <w:color w:val="C00000"/>
        </w:rPr>
        <w:t>jednotná přijímací zkouška</w:t>
      </w:r>
      <w:r w:rsidRPr="00093F9F">
        <w:rPr>
          <w:rStyle w:val="ISANormalniKurziva"/>
          <w:rFonts w:ascii="Arial" w:hAnsi="Arial" w:cs="Arial"/>
        </w:rPr>
        <w:t xml:space="preserve">. Výjimkou jsou obory s talentovou zkouškou skupiny oborů 82 a uměleckých oborů v konzervatořích, které probíhají v jiném režimu. Kromě jednotné zkoušky můžeš ještě konat i </w:t>
      </w:r>
      <w:r w:rsidRPr="00093F9F">
        <w:rPr>
          <w:rStyle w:val="ISANormalniKurziva"/>
          <w:rFonts w:ascii="Arial" w:hAnsi="Arial" w:cs="Arial"/>
          <w:b/>
          <w:color w:val="C00000"/>
        </w:rPr>
        <w:t>školní zkoušku</w:t>
      </w:r>
      <w:r w:rsidRPr="00093F9F">
        <w:rPr>
          <w:rStyle w:val="ISANormalniKurziva"/>
          <w:rFonts w:ascii="Arial" w:hAnsi="Arial" w:cs="Arial"/>
        </w:rPr>
        <w:t xml:space="preserve">.  Jestliže ji škola vyhlásí (může, ale nemusí), vyhlásí ředitel školy dva volitelné dny/termíny pro její vykonání. Jeden z nich si vyber a </w:t>
      </w:r>
      <w:r w:rsidRPr="00093F9F">
        <w:rPr>
          <w:rStyle w:val="ISANormalniKurziva"/>
          <w:rFonts w:ascii="Arial" w:hAnsi="Arial" w:cs="Arial"/>
          <w:b/>
          <w:color w:val="C00000"/>
        </w:rPr>
        <w:t xml:space="preserve">zapiš do přihlášky k oboru. </w:t>
      </w:r>
    </w:p>
    <w:p w:rsidR="00B52898" w:rsidRPr="00093F9F" w:rsidRDefault="00B52898" w:rsidP="00B52898">
      <w:pPr>
        <w:pStyle w:val="ISANormalni"/>
        <w:rPr>
          <w:rStyle w:val="ISANormalniKurziva"/>
          <w:rFonts w:ascii="Arial" w:hAnsi="Arial" w:cs="Arial"/>
          <w:i w:val="0"/>
        </w:rPr>
      </w:pPr>
    </w:p>
    <w:p w:rsidR="00B52898" w:rsidRPr="00093F9F" w:rsidRDefault="00B52898" w:rsidP="00B52898">
      <w:pPr>
        <w:pStyle w:val="ISASeznam2"/>
        <w:jc w:val="both"/>
        <w:rPr>
          <w:rFonts w:ascii="Arial" w:hAnsi="Arial" w:cs="Arial"/>
        </w:rPr>
      </w:pPr>
      <w:r w:rsidRPr="00093F9F">
        <w:rPr>
          <w:rFonts w:ascii="Arial" w:hAnsi="Arial" w:cs="Arial"/>
        </w:rPr>
        <w:t xml:space="preserve">Přihlášky, případně další dokumenty, pošli doporučeně </w:t>
      </w:r>
      <w:r w:rsidRPr="00093F9F">
        <w:rPr>
          <w:rFonts w:ascii="Arial" w:hAnsi="Arial" w:cs="Arial"/>
          <w:color w:val="262626"/>
        </w:rPr>
        <w:t>poštou</w:t>
      </w:r>
      <w:r w:rsidRPr="00093F9F">
        <w:rPr>
          <w:rFonts w:ascii="Arial" w:hAnsi="Arial" w:cs="Arial"/>
        </w:rPr>
        <w:t xml:space="preserve"> v tištěné podobě (nelze elektronicky) oběma škol</w:t>
      </w:r>
      <w:bookmarkStart w:id="2" w:name="_GoBack"/>
      <w:bookmarkEnd w:id="2"/>
      <w:r w:rsidRPr="00093F9F">
        <w:rPr>
          <w:rFonts w:ascii="Arial" w:hAnsi="Arial" w:cs="Arial"/>
        </w:rPr>
        <w:t>ám. Můžeš je také osobně předat, pak nezapomeň si nechat potvrdit převzetí přihlášky.</w:t>
      </w:r>
    </w:p>
    <w:p w:rsidR="00B52898" w:rsidRPr="00093F9F" w:rsidRDefault="00B52898" w:rsidP="00B52898">
      <w:pPr>
        <w:pStyle w:val="ISASeznam2"/>
        <w:jc w:val="both"/>
        <w:rPr>
          <w:rStyle w:val="ISANormalniKurziva"/>
          <w:rFonts w:ascii="Arial" w:hAnsi="Arial" w:cs="Arial"/>
          <w:b/>
          <w:i w:val="0"/>
          <w:color w:val="00B050"/>
        </w:rPr>
      </w:pPr>
      <w:r w:rsidRPr="00093F9F">
        <w:rPr>
          <w:rStyle w:val="ISANormalniKurziva"/>
          <w:rFonts w:ascii="Arial" w:hAnsi="Arial" w:cs="Arial"/>
          <w:color w:val="262626"/>
        </w:rPr>
        <w:t xml:space="preserve">V případě, že tě přijmou do obou škol, můžeš se si zvolit školu podle svého výběru a tam odevzdej </w:t>
      </w:r>
      <w:r w:rsidRPr="00093F9F">
        <w:rPr>
          <w:rStyle w:val="ISANormalniKurziva"/>
          <w:rFonts w:ascii="Arial" w:hAnsi="Arial" w:cs="Arial"/>
          <w:b/>
          <w:color w:val="C00000"/>
        </w:rPr>
        <w:t>zápisový lístek</w:t>
      </w:r>
      <w:r w:rsidRPr="00093F9F">
        <w:rPr>
          <w:rStyle w:val="ISANormalniKurziva"/>
          <w:rFonts w:ascii="Arial" w:hAnsi="Arial" w:cs="Arial"/>
          <w:color w:val="262626"/>
        </w:rPr>
        <w:t xml:space="preserve">. </w:t>
      </w:r>
    </w:p>
    <w:p w:rsidR="00B52898" w:rsidRPr="00093F9F" w:rsidRDefault="00B52898" w:rsidP="00B52898">
      <w:pPr>
        <w:pStyle w:val="ISASeznam2"/>
        <w:numPr>
          <w:ilvl w:val="0"/>
          <w:numId w:val="0"/>
        </w:numPr>
        <w:ind w:left="714"/>
        <w:jc w:val="both"/>
        <w:rPr>
          <w:rFonts w:ascii="Arial" w:hAnsi="Arial" w:cs="Arial"/>
        </w:rPr>
      </w:pPr>
    </w:p>
    <w:p w:rsidR="00B52898" w:rsidRPr="00093F9F" w:rsidRDefault="00B52898" w:rsidP="00B52898">
      <w:pPr>
        <w:pStyle w:val="ISASeznam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14"/>
        <w:rPr>
          <w:rFonts w:ascii="Arial" w:hAnsi="Arial" w:cs="Arial"/>
          <w:b/>
          <w:i/>
          <w:color w:val="0070C0"/>
        </w:rPr>
      </w:pPr>
      <w:r w:rsidRPr="00093F9F">
        <w:rPr>
          <w:rFonts w:ascii="Arial" w:hAnsi="Arial" w:cs="Arial"/>
          <w:b/>
          <w:i/>
          <w:color w:val="0070C0"/>
        </w:rPr>
        <w:t>Doporučení:</w:t>
      </w:r>
    </w:p>
    <w:p w:rsidR="00B52898" w:rsidRPr="00093F9F" w:rsidRDefault="00B52898" w:rsidP="00B52898">
      <w:pPr>
        <w:pStyle w:val="ISASeznam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14"/>
        <w:rPr>
          <w:rFonts w:ascii="Arial" w:hAnsi="Arial" w:cs="Arial"/>
          <w:b/>
          <w:i/>
          <w:color w:val="0070C0"/>
        </w:rPr>
      </w:pPr>
      <w:r w:rsidRPr="00093F9F">
        <w:rPr>
          <w:rFonts w:ascii="Arial" w:hAnsi="Arial" w:cs="Arial"/>
          <w:b/>
          <w:i/>
          <w:color w:val="0070C0"/>
        </w:rPr>
        <w:t>Nikdy se nedá vyloučit dodatečná změna, takže ještě než podáš přihlášku, ověř si na webu vybrané školy, že se tvůj obor opravdu otevírá. Kontakty na školy najdeš u nás, v sekci Kam na školu.</w:t>
      </w:r>
    </w:p>
    <w:p w:rsidR="00B52898" w:rsidRPr="00093F9F" w:rsidRDefault="00B52898" w:rsidP="00B52898">
      <w:pPr>
        <w:pStyle w:val="ISANormalni"/>
        <w:rPr>
          <w:rFonts w:ascii="Arial" w:hAnsi="Arial" w:cs="Arial"/>
        </w:rPr>
      </w:pPr>
    </w:p>
    <w:p w:rsidR="00B52898" w:rsidRPr="00093F9F" w:rsidRDefault="00B52898" w:rsidP="00B52898">
      <w:pPr>
        <w:pStyle w:val="ISANadpis2"/>
        <w:rPr>
          <w:rFonts w:ascii="Arial" w:hAnsi="Arial" w:cs="Arial"/>
          <w:b w:val="0"/>
          <w:color w:val="000080"/>
        </w:rPr>
      </w:pPr>
      <w:r w:rsidRPr="00093F9F">
        <w:rPr>
          <w:rStyle w:val="ISATucnePismo"/>
          <w:rFonts w:ascii="Arial" w:hAnsi="Arial" w:cs="Arial"/>
          <w:color w:val="000080"/>
        </w:rPr>
        <w:t>Řešíš zdravotní znevýhodnění?</w:t>
      </w:r>
      <w:r w:rsidRPr="00093F9F">
        <w:rPr>
          <w:rFonts w:ascii="Arial" w:hAnsi="Arial" w:cs="Arial"/>
          <w:b w:val="0"/>
          <w:color w:val="000080"/>
        </w:rPr>
        <w:t xml:space="preserve"> </w:t>
      </w:r>
    </w:p>
    <w:p w:rsidR="00B52898" w:rsidRPr="00093F9F" w:rsidRDefault="00B52898" w:rsidP="00B52898">
      <w:pPr>
        <w:pStyle w:val="ISANormalni"/>
        <w:rPr>
          <w:rFonts w:ascii="Arial" w:hAnsi="Arial" w:cs="Arial"/>
        </w:rPr>
      </w:pPr>
      <w:r w:rsidRPr="00093F9F">
        <w:rPr>
          <w:rFonts w:ascii="Arial" w:hAnsi="Arial" w:cs="Arial"/>
        </w:rPr>
        <w:t xml:space="preserve">Jestliže potřebuješ k vykonání zkoušky nějakým způsobem upravit podmínky, musíš zajít do školského poradenského zařízení. Ve škole ti dají kontakt. Odborníci se vyjádří k tvým tzv. </w:t>
      </w:r>
      <w:r w:rsidRPr="00093F9F">
        <w:rPr>
          <w:rFonts w:ascii="Arial" w:hAnsi="Arial" w:cs="Arial"/>
          <w:b/>
          <w:color w:val="C00000"/>
        </w:rPr>
        <w:t>speciálním vzdělávacím potřebám</w:t>
      </w:r>
      <w:r w:rsidRPr="00093F9F">
        <w:rPr>
          <w:rFonts w:ascii="Arial" w:hAnsi="Arial" w:cs="Arial"/>
        </w:rPr>
        <w:t xml:space="preserve"> a vytvoří návrh, podle kterého ti střední škola podmínky uzpůsobí. </w:t>
      </w:r>
    </w:p>
    <w:p w:rsidR="00B52898" w:rsidRPr="00093F9F" w:rsidRDefault="00B52898" w:rsidP="00B52898">
      <w:pPr>
        <w:pStyle w:val="ISANormalni"/>
        <w:rPr>
          <w:rFonts w:ascii="Arial" w:hAnsi="Arial" w:cs="Arial"/>
        </w:rPr>
      </w:pPr>
      <w:r w:rsidRPr="00093F9F">
        <w:rPr>
          <w:rFonts w:ascii="Arial" w:hAnsi="Arial" w:cs="Arial"/>
        </w:rPr>
        <w:t xml:space="preserve">Když budeš ke studiu přijat/a, úprava podmínek se vztahuje na celé tvé studium. </w:t>
      </w:r>
    </w:p>
    <w:p w:rsidR="00B52898" w:rsidRPr="00093F9F" w:rsidRDefault="00B52898" w:rsidP="00B52898">
      <w:pPr>
        <w:pStyle w:val="ISANormalni"/>
        <w:rPr>
          <w:rFonts w:ascii="Arial" w:hAnsi="Arial" w:cs="Arial"/>
        </w:rPr>
      </w:pPr>
      <w:r w:rsidRPr="00093F9F">
        <w:rPr>
          <w:rFonts w:ascii="Arial" w:hAnsi="Arial" w:cs="Arial"/>
        </w:rPr>
        <w:t xml:space="preserve">Určitě se ti vyplatí svůj </w:t>
      </w:r>
      <w:r w:rsidRPr="00093F9F">
        <w:rPr>
          <w:rFonts w:ascii="Arial" w:hAnsi="Arial" w:cs="Arial"/>
          <w:b/>
          <w:color w:val="C00000"/>
        </w:rPr>
        <w:t>studijní záměr předem prodiskutovat</w:t>
      </w:r>
      <w:r w:rsidRPr="00093F9F">
        <w:rPr>
          <w:rFonts w:ascii="Arial" w:hAnsi="Arial" w:cs="Arial"/>
        </w:rPr>
        <w:t xml:space="preserve"> s vedením střední školy, o kterou máš zájem. Je nutné zvážit závažnost i rozsah tvého zdravotního znevýhodnění i ve vazbě na možnosti školy, tzn., jestli škola může zajistit kvalitu vzdělávání s ohledem na tvé potřeby. </w:t>
      </w:r>
    </w:p>
    <w:p w:rsidR="00B52898" w:rsidRPr="00093F9F" w:rsidRDefault="00B52898" w:rsidP="00B52898">
      <w:pPr>
        <w:pStyle w:val="ISANormalni"/>
        <w:rPr>
          <w:rStyle w:val="ISATucnePismo"/>
          <w:rFonts w:ascii="Arial" w:hAnsi="Arial" w:cs="Arial"/>
          <w:color w:val="C00000"/>
        </w:rPr>
      </w:pPr>
      <w:r w:rsidRPr="00093F9F">
        <w:rPr>
          <w:rFonts w:ascii="Arial" w:hAnsi="Arial" w:cs="Arial"/>
        </w:rPr>
        <w:t xml:space="preserve">Přihlášku ke studiu musí v každém případě doplňovat i </w:t>
      </w:r>
      <w:r w:rsidRPr="00093F9F">
        <w:rPr>
          <w:rStyle w:val="ISATucnePismo"/>
          <w:rFonts w:ascii="Arial" w:hAnsi="Arial" w:cs="Arial"/>
          <w:color w:val="C00000"/>
        </w:rPr>
        <w:t>lékařské potvrzení.</w:t>
      </w:r>
    </w:p>
    <w:p w:rsidR="00B52898" w:rsidRPr="00093F9F" w:rsidRDefault="00B52898" w:rsidP="00B52898">
      <w:pPr>
        <w:pStyle w:val="ISANormalni"/>
        <w:rPr>
          <w:rFonts w:ascii="Arial" w:hAnsi="Arial" w:cs="Arial"/>
        </w:rPr>
      </w:pPr>
    </w:p>
    <w:p w:rsidR="002F6196" w:rsidRPr="00093F9F" w:rsidRDefault="00636B54">
      <w:pPr>
        <w:rPr>
          <w:rFonts w:cs="Arial"/>
        </w:rPr>
      </w:pPr>
    </w:p>
    <w:sectPr w:rsidR="002F6196" w:rsidRPr="00093F9F" w:rsidSect="00BA22D6">
      <w:endnotePr>
        <w:numFmt w:val="decimal"/>
      </w:endnotePr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25pt;height:4.25pt" o:bullet="t">
        <v:imagedata r:id="rId1" o:title="Odrazka-2"/>
      </v:shape>
    </w:pict>
  </w:numPicBullet>
  <w:abstractNum w:abstractNumId="0">
    <w:nsid w:val="0CD92241"/>
    <w:multiLevelType w:val="hybridMultilevel"/>
    <w:tmpl w:val="C3C29EC2"/>
    <w:lvl w:ilvl="0" w:tplc="01649120">
      <w:start w:val="1"/>
      <w:numFmt w:val="bullet"/>
      <w:pStyle w:val="ISASeznam2"/>
      <w:lvlText w:val=""/>
      <w:lvlPicBulletId w:val="0"/>
      <w:lvlJc w:val="left"/>
      <w:pPr>
        <w:ind w:left="717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9D400E1A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>
    <w:nsid w:val="5CAF6B5F"/>
    <w:multiLevelType w:val="hybridMultilevel"/>
    <w:tmpl w:val="BC36F15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endnotePr>
    <w:numFmt w:val="decimal"/>
  </w:endnotePr>
  <w:compat/>
  <w:rsids>
    <w:rsidRoot w:val="00B52898"/>
    <w:rsid w:val="00093F9F"/>
    <w:rsid w:val="000D5525"/>
    <w:rsid w:val="00190EE5"/>
    <w:rsid w:val="00636B54"/>
    <w:rsid w:val="007D4C87"/>
    <w:rsid w:val="008F6AD7"/>
    <w:rsid w:val="00B52898"/>
    <w:rsid w:val="00BC06BB"/>
    <w:rsid w:val="00CC2059"/>
    <w:rsid w:val="00F22257"/>
    <w:rsid w:val="00FD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898"/>
    <w:pPr>
      <w:spacing w:before="90" w:after="0" w:line="240" w:lineRule="auto"/>
      <w:ind w:firstLine="435"/>
      <w:jc w:val="both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SANazevPublikace">
    <w:name w:val="ISA_NazevPublikace"/>
    <w:basedOn w:val="Normln"/>
    <w:next w:val="Normln"/>
    <w:rsid w:val="00B52898"/>
    <w:pPr>
      <w:keepNext/>
      <w:spacing w:before="0" w:after="260"/>
      <w:ind w:firstLine="0"/>
      <w:jc w:val="left"/>
    </w:pPr>
    <w:rPr>
      <w:rFonts w:ascii="Segoe UI" w:hAnsi="Segoe UI"/>
      <w:b/>
      <w:color w:val="111111"/>
      <w:sz w:val="52"/>
    </w:rPr>
  </w:style>
  <w:style w:type="paragraph" w:customStyle="1" w:styleId="ISANormalni">
    <w:name w:val="ISA_Normalni"/>
    <w:link w:val="ISANormalniChar"/>
    <w:qFormat/>
    <w:rsid w:val="00B52898"/>
    <w:pPr>
      <w:tabs>
        <w:tab w:val="left" w:pos="1656"/>
      </w:tabs>
      <w:spacing w:before="90" w:after="0" w:line="240" w:lineRule="auto"/>
      <w:jc w:val="both"/>
    </w:pPr>
    <w:rPr>
      <w:rFonts w:ascii="Segoe UI" w:eastAsia="Times New Roman" w:hAnsi="Segoe UI" w:cs="Times New Roman"/>
      <w:color w:val="222222"/>
      <w:sz w:val="24"/>
      <w:szCs w:val="24"/>
      <w:lang w:eastAsia="cs-CZ"/>
    </w:rPr>
  </w:style>
  <w:style w:type="character" w:customStyle="1" w:styleId="ISATucnePismo">
    <w:name w:val="ISA_TucnePismo"/>
    <w:rsid w:val="00B52898"/>
    <w:rPr>
      <w:rFonts w:ascii="Segoe UI" w:hAnsi="Segoe UI"/>
      <w:b/>
      <w:bCs/>
      <w:sz w:val="24"/>
    </w:rPr>
  </w:style>
  <w:style w:type="paragraph" w:customStyle="1" w:styleId="ISATabulkaText">
    <w:name w:val="ISA_TabulkaText"/>
    <w:basedOn w:val="ISANormalni"/>
    <w:rsid w:val="00B52898"/>
    <w:pPr>
      <w:keepNext/>
      <w:spacing w:before="30" w:after="30"/>
      <w:jc w:val="left"/>
    </w:pPr>
    <w:rPr>
      <w:sz w:val="20"/>
    </w:rPr>
  </w:style>
  <w:style w:type="paragraph" w:customStyle="1" w:styleId="ISANadpis1">
    <w:name w:val="ISA_Nadpis1"/>
    <w:basedOn w:val="ISANormalni"/>
    <w:qFormat/>
    <w:rsid w:val="00B52898"/>
    <w:pPr>
      <w:keepNext/>
      <w:spacing w:before="0" w:after="260"/>
      <w:jc w:val="left"/>
    </w:pPr>
    <w:rPr>
      <w:b/>
      <w:color w:val="F15E13"/>
      <w:sz w:val="36"/>
    </w:rPr>
  </w:style>
  <w:style w:type="paragraph" w:customStyle="1" w:styleId="ISANadpis2">
    <w:name w:val="ISA_Nadpis2"/>
    <w:basedOn w:val="ISANormalni"/>
    <w:next w:val="ISANormalni"/>
    <w:rsid w:val="00B52898"/>
    <w:pPr>
      <w:keepNext/>
      <w:spacing w:before="180" w:after="60"/>
      <w:jc w:val="left"/>
    </w:pPr>
    <w:rPr>
      <w:b/>
      <w:sz w:val="32"/>
    </w:rPr>
  </w:style>
  <w:style w:type="paragraph" w:customStyle="1" w:styleId="ISAAnotace">
    <w:name w:val="ISA_Anotace"/>
    <w:basedOn w:val="ISANormalni"/>
    <w:qFormat/>
    <w:rsid w:val="00B52898"/>
    <w:pPr>
      <w:pBdr>
        <w:top w:val="single" w:sz="12" w:space="10" w:color="FFDDB8"/>
        <w:left w:val="single" w:sz="12" w:space="10" w:color="FFDDB8"/>
        <w:bottom w:val="single" w:sz="12" w:space="10" w:color="FFDDB8"/>
        <w:right w:val="single" w:sz="12" w:space="10" w:color="FFDDB8"/>
      </w:pBdr>
      <w:shd w:val="clear" w:color="auto" w:fill="FFF6EB"/>
      <w:ind w:left="255" w:right="255"/>
    </w:pPr>
    <w:rPr>
      <w:i/>
      <w:color w:val="auto"/>
    </w:rPr>
  </w:style>
  <w:style w:type="paragraph" w:customStyle="1" w:styleId="ISASeznam2">
    <w:name w:val="ISA_Seznam2"/>
    <w:basedOn w:val="Normln"/>
    <w:qFormat/>
    <w:rsid w:val="00B52898"/>
    <w:pPr>
      <w:numPr>
        <w:numId w:val="1"/>
      </w:numPr>
      <w:tabs>
        <w:tab w:val="left" w:pos="360"/>
      </w:tabs>
      <w:spacing w:before="0" w:after="80"/>
      <w:ind w:left="714" w:hanging="357"/>
      <w:jc w:val="left"/>
    </w:pPr>
    <w:rPr>
      <w:rFonts w:ascii="Segoe UI" w:hAnsi="Segoe UI"/>
      <w:sz w:val="24"/>
    </w:rPr>
  </w:style>
  <w:style w:type="paragraph" w:customStyle="1" w:styleId="ISASeznam2Blok">
    <w:name w:val="ISA_Seznam2_Blok"/>
    <w:basedOn w:val="ISASeznam2"/>
    <w:qFormat/>
    <w:rsid w:val="00B52898"/>
    <w:pPr>
      <w:jc w:val="both"/>
    </w:pPr>
  </w:style>
  <w:style w:type="character" w:customStyle="1" w:styleId="ISAHypertextovyodkaz">
    <w:name w:val="ISA_Hypertextovy_odkaz"/>
    <w:uiPriority w:val="1"/>
    <w:qFormat/>
    <w:rsid w:val="00B52898"/>
    <w:rPr>
      <w:color w:val="0000EB"/>
      <w:u w:val="single"/>
    </w:rPr>
  </w:style>
  <w:style w:type="character" w:customStyle="1" w:styleId="ISANormalniKurziva">
    <w:name w:val="ISA_Normalni_Kurziva"/>
    <w:uiPriority w:val="1"/>
    <w:qFormat/>
    <w:rsid w:val="00B52898"/>
    <w:rPr>
      <w:i/>
    </w:rPr>
  </w:style>
  <w:style w:type="character" w:styleId="Hypertextovodkaz">
    <w:name w:val="Hyperlink"/>
    <w:rsid w:val="00B52898"/>
    <w:rPr>
      <w:color w:val="0000FF"/>
      <w:u w:val="single"/>
    </w:rPr>
  </w:style>
  <w:style w:type="character" w:customStyle="1" w:styleId="ISANormalniChar">
    <w:name w:val="ISA_Normalni Char"/>
    <w:link w:val="ISANormalni"/>
    <w:rsid w:val="00B52898"/>
    <w:rPr>
      <w:rFonts w:ascii="Segoe UI" w:eastAsia="Times New Roman" w:hAnsi="Segoe UI" w:cs="Times New Roman"/>
      <w:color w:val="222222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89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89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mt.cz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dubcova8</dc:creator>
  <cp:lastModifiedBy>dubcova8</cp:lastModifiedBy>
  <cp:revision>2</cp:revision>
  <dcterms:created xsi:type="dcterms:W3CDTF">2017-11-01T11:01:00Z</dcterms:created>
  <dcterms:modified xsi:type="dcterms:W3CDTF">2017-11-01T11:01:00Z</dcterms:modified>
</cp:coreProperties>
</file>